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  <w:bookmarkEnd w:id="0"/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1A6909" w:rsidRDefault="001A6909" w:rsidP="001A6909">
      <w:pPr>
        <w:pStyle w:val="a4"/>
        <w:numPr>
          <w:ilvl w:val="0"/>
          <w:numId w:val="12"/>
        </w:numPr>
        <w:rPr>
          <w:b/>
        </w:rPr>
      </w:pPr>
      <w:r>
        <w:t xml:space="preserve">февраля </w:t>
      </w:r>
      <w:r w:rsidR="000B6874" w:rsidRPr="00BB29D3">
        <w:t xml:space="preserve"> 201</w:t>
      </w:r>
      <w:r>
        <w:t>9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A23B55">
        <w:t xml:space="preserve"> </w:t>
      </w:r>
      <w:r>
        <w:t>6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1A6909">
        <w:t>05</w:t>
      </w:r>
      <w:r w:rsidRPr="00DB12FA">
        <w:t>.</w:t>
      </w:r>
      <w:r w:rsidR="005A2743">
        <w:t>02</w:t>
      </w:r>
      <w:r>
        <w:t>.201</w:t>
      </w:r>
      <w:r w:rsidR="001A6909">
        <w:t>9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</w:t>
      </w:r>
      <w:r w:rsidR="00601D3B">
        <w:t>1</w:t>
      </w:r>
      <w:r w:rsidR="00CE77DE">
        <w:t>/</w:t>
      </w:r>
      <w:r w:rsidR="001A6909">
        <w:t>7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1A6909">
        <w:t>30</w:t>
      </w:r>
      <w:r w:rsidRPr="00DB12FA">
        <w:t>.</w:t>
      </w:r>
      <w:r w:rsidR="005A2743">
        <w:t>0</w:t>
      </w:r>
      <w:r w:rsidR="001A6909">
        <w:t>1</w:t>
      </w:r>
      <w:r>
        <w:t>.201</w:t>
      </w:r>
      <w:r w:rsidR="001A6909">
        <w:t>9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1A6909">
        <w:t>29</w:t>
      </w:r>
      <w:r>
        <w:t>.</w:t>
      </w:r>
      <w:r w:rsidR="00A83EC1">
        <w:t>0</w:t>
      </w:r>
      <w:r w:rsidR="001A6909">
        <w:t>1</w:t>
      </w:r>
      <w:r>
        <w:t>.201</w:t>
      </w:r>
      <w:r w:rsidR="001A6909">
        <w:t>9</w:t>
      </w:r>
      <w:r w:rsidR="00574C77">
        <w:t xml:space="preserve"> </w:t>
      </w:r>
      <w:r>
        <w:t xml:space="preserve"> № 0</w:t>
      </w:r>
      <w:r w:rsidR="0048465C">
        <w:t>3</w:t>
      </w:r>
      <w:r>
        <w:t>-</w:t>
      </w:r>
      <w:r w:rsidR="00601D3B">
        <w:t>19</w:t>
      </w:r>
      <w:r w:rsidR="00842992">
        <w:t>/</w:t>
      </w:r>
      <w:r w:rsidR="001A6909">
        <w:t>3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1A6909">
        <w:t>3</w:t>
      </w:r>
      <w:r w:rsidR="00601D3B">
        <w:t>1</w:t>
      </w:r>
      <w:r>
        <w:t>.</w:t>
      </w:r>
      <w:r w:rsidR="00A83EC1">
        <w:t>0</w:t>
      </w:r>
      <w:r w:rsidR="001A6909">
        <w:t>1</w:t>
      </w:r>
      <w:r>
        <w:t>.201</w:t>
      </w:r>
      <w:r w:rsidR="001A6909">
        <w:t>9</w:t>
      </w:r>
      <w:r w:rsidR="00574C77">
        <w:t xml:space="preserve"> </w:t>
      </w:r>
      <w:r w:rsidR="00B05E70">
        <w:t xml:space="preserve"> № </w:t>
      </w:r>
      <w:r w:rsidR="001A6909">
        <w:t>02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C3564">
        <w:t>П</w:t>
      </w:r>
      <w:hyperlink r:id="rId6" w:history="1">
        <w:r w:rsidRPr="004C3564">
          <w:rPr>
            <w:rStyle w:val="a8"/>
            <w:color w:val="auto"/>
            <w:u w:val="none"/>
          </w:rPr>
          <w:t>орядк</w:t>
        </w:r>
      </w:hyperlink>
      <w:r w:rsidRPr="0043219E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1A6909">
        <w:t>26</w:t>
      </w:r>
      <w:r w:rsidRPr="0043219E">
        <w:t>.0</w:t>
      </w:r>
      <w:r w:rsidR="001A6909">
        <w:t>3</w:t>
      </w:r>
      <w:r w:rsidRPr="0043219E">
        <w:t>.201</w:t>
      </w:r>
      <w:r w:rsidR="001A6909">
        <w:t>8</w:t>
      </w:r>
      <w:r>
        <w:t xml:space="preserve"> № </w:t>
      </w:r>
      <w:r w:rsidR="001A6909">
        <w:t>451</w:t>
      </w:r>
      <w:r w:rsidRPr="0043219E">
        <w:t xml:space="preserve">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</w:t>
      </w:r>
      <w:r w:rsidR="001A6909">
        <w:t>451</w:t>
      </w:r>
      <w:r>
        <w:t>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3076B" w:rsidRDefault="00B3076B" w:rsidP="00B3076B">
      <w:pPr>
        <w:jc w:val="both"/>
        <w:outlineLvl w:val="0"/>
        <w:rPr>
          <w:bCs/>
        </w:rPr>
      </w:pPr>
      <w:r>
        <w:rPr>
          <w:bCs/>
        </w:rPr>
        <w:t>- п</w:t>
      </w:r>
      <w:r w:rsidRPr="00521867">
        <w:rPr>
          <w:bCs/>
        </w:rPr>
        <w:t>остановление Нерюнгринской районной а</w:t>
      </w:r>
      <w:r w:rsidR="00825C2F">
        <w:rPr>
          <w:bCs/>
        </w:rPr>
        <w:t>дминистрации от 01.11.2016</w:t>
      </w:r>
      <w:r>
        <w:rPr>
          <w:bCs/>
        </w:rPr>
        <w:t xml:space="preserve"> </w:t>
      </w:r>
      <w:r w:rsidR="00825C2F">
        <w:rPr>
          <w:bCs/>
        </w:rPr>
        <w:t>г. № 1421</w:t>
      </w:r>
      <w:r w:rsidRPr="00521867">
        <w:rPr>
          <w:bCs/>
        </w:rPr>
        <w:t xml:space="preserve"> </w:t>
      </w:r>
      <w:r w:rsidR="00825C2F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825C2F">
        <w:rPr>
          <w:bCs/>
        </w:rPr>
        <w:t xml:space="preserve">ия и </w:t>
      </w:r>
      <w:r w:rsidR="00825C2F">
        <w:rPr>
          <w:bCs/>
        </w:rPr>
        <w:lastRenderedPageBreak/>
        <w:t>переработки твердых коммунальных</w:t>
      </w:r>
      <w:r w:rsidR="00825C2F" w:rsidRPr="00521867">
        <w:rPr>
          <w:bCs/>
        </w:rPr>
        <w:t>, промышленных отходов и мест захоронения (городское кладбище) на территор</w:t>
      </w:r>
      <w:r w:rsidR="00825C2F">
        <w:rPr>
          <w:bCs/>
        </w:rPr>
        <w:t>ии Нерюнгринского района на 2017-2021</w:t>
      </w:r>
      <w:r w:rsidR="00825C2F" w:rsidRPr="00521867">
        <w:rPr>
          <w:bCs/>
        </w:rPr>
        <w:t xml:space="preserve"> годы</w:t>
      </w:r>
      <w:r w:rsidR="00825C2F" w:rsidRPr="00521867">
        <w:t>»</w:t>
      </w:r>
      <w:r w:rsidR="00D76DCE">
        <w:rPr>
          <w:bCs/>
        </w:rPr>
        <w:t>.</w:t>
      </w:r>
    </w:p>
    <w:p w:rsidR="001D52AC" w:rsidRDefault="0041763A" w:rsidP="0051270B">
      <w:pPr>
        <w:jc w:val="both"/>
      </w:pPr>
      <w:r>
        <w:t>В ходе финансово-эко</w:t>
      </w:r>
      <w:r w:rsidR="0051270B">
        <w:t>номического анализа установлено, что проект изменений в муниципальную программу подготовлен в</w:t>
      </w:r>
      <w:r w:rsidR="00DB061A">
        <w:t xml:space="preserve"> целях приведения</w:t>
      </w:r>
      <w:r w:rsidR="0007558E">
        <w:t xml:space="preserve"> финансирования </w:t>
      </w:r>
      <w:r w:rsidR="00DE2953">
        <w:t>по муниципальной программе</w:t>
      </w:r>
      <w:r w:rsidR="00DE2953" w:rsidRPr="001D52AC">
        <w:rPr>
          <w:bCs/>
        </w:rPr>
        <w:t xml:space="preserve"> в соответствие запланированным бюджетным ассигнованиям</w:t>
      </w:r>
      <w:r w:rsidR="00F47526" w:rsidRPr="001D52AC">
        <w:rPr>
          <w:bCs/>
        </w:rPr>
        <w:t>,</w:t>
      </w:r>
      <w:r w:rsidR="00DE2953" w:rsidRPr="001D52AC">
        <w:rPr>
          <w:bCs/>
        </w:rPr>
        <w:t xml:space="preserve"> предусмотренны</w:t>
      </w:r>
      <w:r w:rsidR="00F47526" w:rsidRPr="001D52AC">
        <w:rPr>
          <w:bCs/>
        </w:rPr>
        <w:t>м</w:t>
      </w:r>
      <w:r w:rsidR="00DE2953" w:rsidRPr="001D52AC">
        <w:rPr>
          <w:bCs/>
        </w:rPr>
        <w:t xml:space="preserve"> Решением </w:t>
      </w:r>
      <w:r w:rsidR="000C6013" w:rsidRPr="001D52AC">
        <w:rPr>
          <w:bCs/>
        </w:rPr>
        <w:t xml:space="preserve">Нерюнгринского районного Совета депутатов </w:t>
      </w:r>
      <w:r w:rsidR="00DE2953">
        <w:t>от 2</w:t>
      </w:r>
      <w:r w:rsidR="00ED0636">
        <w:t>0</w:t>
      </w:r>
      <w:r w:rsidR="00DE2953">
        <w:t>.12.201</w:t>
      </w:r>
      <w:r w:rsidR="00ED0636">
        <w:t>8</w:t>
      </w:r>
      <w:r w:rsidR="00DE2953">
        <w:t xml:space="preserve"> № </w:t>
      </w:r>
      <w:r w:rsidR="00A67786">
        <w:t xml:space="preserve"> </w:t>
      </w:r>
      <w:r w:rsidR="00ED0636">
        <w:t>4</w:t>
      </w:r>
      <w:r w:rsidR="00DE2953">
        <w:t>-</w:t>
      </w:r>
      <w:r w:rsidR="0051270B">
        <w:t>4</w:t>
      </w:r>
      <w:r w:rsidR="00DE2953" w:rsidRPr="00DA54BA">
        <w:t xml:space="preserve"> «О бюджете Нерюнг</w:t>
      </w:r>
      <w:r w:rsidR="00DE2953">
        <w:t>ринского района на 201</w:t>
      </w:r>
      <w:r w:rsidR="00ED0636">
        <w:t>9</w:t>
      </w:r>
      <w:r w:rsidR="00DE2953" w:rsidRPr="00DA54BA">
        <w:t xml:space="preserve"> год</w:t>
      </w:r>
      <w:r w:rsidR="00DE2953">
        <w:t xml:space="preserve"> и на плановый период 20</w:t>
      </w:r>
      <w:r w:rsidR="00ED0636">
        <w:t>20</w:t>
      </w:r>
      <w:r w:rsidR="00DE2953">
        <w:t xml:space="preserve"> и 20</w:t>
      </w:r>
      <w:r w:rsidR="00A67786">
        <w:t>2</w:t>
      </w:r>
      <w:r w:rsidR="00ED0636">
        <w:t>1</w:t>
      </w:r>
      <w:r w:rsidR="00DE2953">
        <w:t xml:space="preserve"> годов</w:t>
      </w:r>
      <w:r w:rsidR="00DE2953" w:rsidRPr="00DA54BA">
        <w:t>»</w:t>
      </w:r>
      <w:r w:rsidR="0051270B">
        <w:t>.</w:t>
      </w:r>
    </w:p>
    <w:p w:rsidR="00226F90" w:rsidRDefault="00226F90" w:rsidP="00226F90">
      <w:pPr>
        <w:spacing w:line="274" w:lineRule="exact"/>
        <w:jc w:val="both"/>
      </w:pPr>
      <w:r w:rsidRPr="00226F90">
        <w:rPr>
          <w:rStyle w:val="22"/>
          <w:u w:val="none"/>
        </w:rPr>
        <w:t>Проектом постановления в муниципальную программу</w:t>
      </w:r>
      <w:r>
        <w:rPr>
          <w:color w:val="000000"/>
          <w:lang w:bidi="ru-RU"/>
        </w:rPr>
        <w:t xml:space="preserve"> «Благоустройство и содержание </w:t>
      </w:r>
      <w:proofErr w:type="spellStart"/>
      <w:r>
        <w:rPr>
          <w:color w:val="000000"/>
          <w:lang w:bidi="ru-RU"/>
        </w:rPr>
        <w:t>межпоселенческих</w:t>
      </w:r>
      <w:proofErr w:type="spellEnd"/>
      <w:r>
        <w:rPr>
          <w:color w:val="000000"/>
          <w:lang w:bidi="ru-RU"/>
        </w:rPr>
        <w:t xml:space="preserve"> мест захоронения Нерюнгринского района (городское кладбище) на 2017-2021 годы» внесены следующие изменения:</w:t>
      </w:r>
    </w:p>
    <w:p w:rsidR="00226F90" w:rsidRDefault="00226F90" w:rsidP="00226F90">
      <w:pPr>
        <w:widowControl w:val="0"/>
        <w:tabs>
          <w:tab w:val="left" w:pos="982"/>
        </w:tabs>
        <w:spacing w:line="274" w:lineRule="exact"/>
        <w:jc w:val="both"/>
      </w:pPr>
      <w:r>
        <w:rPr>
          <w:color w:val="000000"/>
          <w:lang w:bidi="ru-RU"/>
        </w:rPr>
        <w:t xml:space="preserve">- </w:t>
      </w:r>
      <w:r>
        <w:rPr>
          <w:color w:val="000000"/>
          <w:lang w:bidi="ru-RU"/>
        </w:rPr>
        <w:t>Приложения № 1, № 3 к Программе изложены в новой редакции</w:t>
      </w:r>
      <w:r>
        <w:rPr>
          <w:color w:val="000000"/>
          <w:lang w:bidi="ru-RU"/>
        </w:rPr>
        <w:t xml:space="preserve"> в связи с исключением м</w:t>
      </w:r>
      <w:r>
        <w:rPr>
          <w:color w:val="000000"/>
          <w:lang w:bidi="ru-RU"/>
        </w:rPr>
        <w:t>ероприяти</w:t>
      </w:r>
      <w:r>
        <w:rPr>
          <w:color w:val="000000"/>
          <w:lang w:bidi="ru-RU"/>
        </w:rPr>
        <w:t>й</w:t>
      </w:r>
      <w:r>
        <w:rPr>
          <w:color w:val="000000"/>
          <w:lang w:bidi="ru-RU"/>
        </w:rPr>
        <w:t xml:space="preserve"> «Установка табличек с нумерацией кварталов», «Вырубка кустарника на территории городского кладбища</w:t>
      </w:r>
      <w:r>
        <w:rPr>
          <w:color w:val="000000"/>
          <w:lang w:bidi="ru-RU"/>
        </w:rPr>
        <w:t>», «Ремонт дорожного покрытия».</w:t>
      </w:r>
    </w:p>
    <w:p w:rsidR="00226F90" w:rsidRDefault="00226F90" w:rsidP="00226F90">
      <w:pPr>
        <w:spacing w:line="274" w:lineRule="exact"/>
        <w:jc w:val="both"/>
      </w:pPr>
      <w:r>
        <w:rPr>
          <w:color w:val="000000"/>
          <w:lang w:bidi="ru-RU"/>
        </w:rPr>
        <w:t>- в интенсивном варианте программы с</w:t>
      </w:r>
      <w:r>
        <w:rPr>
          <w:color w:val="000000"/>
          <w:lang w:bidi="ru-RU"/>
        </w:rPr>
        <w:t>умма финансовых средств, запланированная в 2019, 2020, 2021 годах откорректирована на основании расчета-обосн</w:t>
      </w:r>
      <w:r>
        <w:rPr>
          <w:color w:val="000000"/>
          <w:lang w:bidi="ru-RU"/>
        </w:rPr>
        <w:t>ования и локальных сметных расче</w:t>
      </w:r>
      <w:r>
        <w:rPr>
          <w:color w:val="000000"/>
          <w:lang w:bidi="ru-RU"/>
        </w:rPr>
        <w:t>тов.</w:t>
      </w:r>
    </w:p>
    <w:p w:rsidR="00226F90" w:rsidRDefault="00226F90" w:rsidP="0051270B">
      <w:pPr>
        <w:jc w:val="both"/>
      </w:pPr>
    </w:p>
    <w:p w:rsidR="000D6F18" w:rsidRPr="0051270B" w:rsidRDefault="00BB5FCA" w:rsidP="00BB5FCA">
      <w:pPr>
        <w:jc w:val="both"/>
        <w:outlineLvl w:val="0"/>
      </w:pPr>
      <w:r w:rsidRPr="003653D7">
        <w:t>2</w:t>
      </w:r>
      <w:r w:rsidR="000D6F18" w:rsidRPr="003653D7">
        <w:t>.</w:t>
      </w:r>
      <w:r w:rsidR="000D6F18">
        <w:t xml:space="preserve"> Общий объем средств</w:t>
      </w:r>
      <w:r w:rsidR="00074EF1">
        <w:t xml:space="preserve"> бюджета Нерюнгринского района</w:t>
      </w:r>
      <w:r w:rsidR="000D6F18">
        <w:t xml:space="preserve"> на реализацию муниципальной программы  </w:t>
      </w:r>
      <w:r w:rsidR="00074EF1">
        <w:t xml:space="preserve">по базовому варианту </w:t>
      </w:r>
      <w:r w:rsidR="000D6F18">
        <w:t xml:space="preserve">составляет </w:t>
      </w:r>
      <w:r w:rsidR="00074EF1">
        <w:t>2</w:t>
      </w:r>
      <w:r w:rsidR="0051270B">
        <w:t>8 336,1</w:t>
      </w:r>
      <w:r w:rsidR="000D6F18"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51270B">
        <w:t>6 521,2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51270B">
        <w:t>5 869,1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51270B">
        <w:t>5 869,1</w:t>
      </w:r>
      <w:r>
        <w:t xml:space="preserve"> тыс. рублей.</w:t>
      </w:r>
    </w:p>
    <w:p w:rsidR="00074EF1" w:rsidRPr="0051270B" w:rsidRDefault="00074EF1" w:rsidP="00074EF1">
      <w:pPr>
        <w:jc w:val="both"/>
        <w:outlineLvl w:val="0"/>
      </w:pPr>
      <w:r w:rsidRPr="003653D7">
        <w:t>2.</w:t>
      </w:r>
      <w:r>
        <w:t xml:space="preserve"> Общий объем средств бюджета Нерюнгринского района на реализацию муниципальной программы  по интенсивному варианту составляет 3</w:t>
      </w:r>
      <w:r w:rsidR="0051270B">
        <w:t>0 040,3</w:t>
      </w:r>
      <w:r>
        <w:t xml:space="preserve">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51270B">
        <w:t>6 521,2</w:t>
      </w:r>
      <w:r>
        <w:t xml:space="preserve">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51270B">
        <w:t>6 521,2</w:t>
      </w:r>
      <w:r>
        <w:t xml:space="preserve"> тыс. рублей;</w:t>
      </w:r>
    </w:p>
    <w:p w:rsidR="00074EF1" w:rsidRDefault="0051270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6 521,2</w:t>
      </w:r>
      <w:r w:rsidR="00074EF1">
        <w:t xml:space="preserve"> тыс. рублей.</w:t>
      </w:r>
    </w:p>
    <w:p w:rsidR="007F3520" w:rsidRDefault="007F3520" w:rsidP="00074EF1">
      <w:pPr>
        <w:ind w:firstLine="708"/>
        <w:jc w:val="both"/>
      </w:pPr>
      <w:r>
        <w:t>Объем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51270B">
        <w:t>0</w:t>
      </w:r>
      <w:r>
        <w:t>.12.201</w:t>
      </w:r>
      <w:r w:rsidR="0051270B">
        <w:t>8</w:t>
      </w:r>
      <w:r>
        <w:t xml:space="preserve"> № </w:t>
      </w:r>
      <w:r w:rsidR="0051270B">
        <w:t>4</w:t>
      </w:r>
      <w:r>
        <w:t>-</w:t>
      </w:r>
      <w:r w:rsidR="00074EF1">
        <w:t>4</w:t>
      </w:r>
      <w:r w:rsidRPr="00DA54BA">
        <w:t xml:space="preserve"> «О бюджете Нерюнг</w:t>
      </w:r>
      <w:r>
        <w:t>ринского района на 201</w:t>
      </w:r>
      <w:r w:rsidR="0051270B">
        <w:t>9</w:t>
      </w:r>
      <w:r w:rsidRPr="00DA54BA">
        <w:t xml:space="preserve"> год</w:t>
      </w:r>
      <w:r>
        <w:t xml:space="preserve"> и на плановый период 20</w:t>
      </w:r>
      <w:r w:rsidR="0051270B">
        <w:t>20</w:t>
      </w:r>
      <w:r>
        <w:t xml:space="preserve"> и 20</w:t>
      </w:r>
      <w:r w:rsidR="00074EF1">
        <w:t>2</w:t>
      </w:r>
      <w:r w:rsidR="0051270B">
        <w:t>1</w:t>
      </w:r>
      <w:r>
        <w:t xml:space="preserve"> годов</w:t>
      </w:r>
      <w:r w:rsidRPr="00DA54BA">
        <w:t>»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 xml:space="preserve">«Благоустройство и содержание </w:t>
      </w:r>
      <w:proofErr w:type="spellStart"/>
      <w:r w:rsidR="00074EF1" w:rsidRPr="00601D3B">
        <w:rPr>
          <w:bCs/>
        </w:rPr>
        <w:t>межпоселенческих</w:t>
      </w:r>
      <w:proofErr w:type="spellEnd"/>
      <w:r w:rsidR="00074EF1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  <w:t>Ю.С. Гнилицкая</w:t>
      </w:r>
    </w:p>
    <w:sectPr w:rsidR="000C6013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2019-02-13T06:05:00Z</cp:lastPrinted>
  <dcterms:created xsi:type="dcterms:W3CDTF">2019-02-13T02:59:00Z</dcterms:created>
  <dcterms:modified xsi:type="dcterms:W3CDTF">2019-02-13T07:50:00Z</dcterms:modified>
</cp:coreProperties>
</file>